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mc:AlternateContent>
          <mc:Choice Requires="wps">
            <w:drawing>
              <wp:anchor behindDoc="0" distT="12065" distB="10795" distL="13335" distR="8255" simplePos="0" locked="0" layoutInCell="0" allowOverlap="1" relativeHeight="2">
                <wp:simplePos x="0" y="0"/>
                <wp:positionH relativeFrom="column">
                  <wp:posOffset>4509135</wp:posOffset>
                </wp:positionH>
                <wp:positionV relativeFrom="paragraph">
                  <wp:posOffset>-311785</wp:posOffset>
                </wp:positionV>
                <wp:extent cx="1722755" cy="1130935"/>
                <wp:effectExtent l="5715" t="5715" r="4445" b="444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600" cy="113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533525" cy="962025"/>
                                  <wp:effectExtent l="0" t="0" r="0" b="0"/>
                                  <wp:docPr id="3" name="Bild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55.05pt;margin-top:-24.55pt;width:135.6pt;height:89pt;mso-wrap-style:none;v-text-anchor:middle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533525" cy="962025"/>
                            <wp:effectExtent l="0" t="0" r="0" b="0"/>
                            <wp:docPr id="4" name="Bild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962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4509770</wp:posOffset>
                </wp:positionH>
                <wp:positionV relativeFrom="paragraph">
                  <wp:align>top</wp:align>
                </wp:positionV>
                <wp:extent cx="8255" cy="825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8280" cy="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355.1pt;margin-top:18pt;width:0.6pt;height:0.6pt;mso-wrap-style:none;v-text-anchor:middle;mso-position-vertical:top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i/>
          <w:sz w:val="28"/>
          <w:szCs w:val="28"/>
        </w:rPr>
        <w:t>Realschule Bad Iburg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Kronesch 3 – 49186 Bad Iburg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Tel.: 05403/73170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Fax: 05403/731717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E-mail: sebastian.gottloeber@rsbadiburg.net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lang w:val="it-IT"/>
        </w:rPr>
        <w:t xml:space="preserve"> Februar 2024</w:t>
      </w:r>
    </w:p>
    <w:p>
      <w:pPr>
        <w:pStyle w:val="Normal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rPr/>
      </w:pPr>
      <w:r>
        <w:rPr>
          <w:rFonts w:cs="Arial" w:ascii="Arial" w:hAnsi="Arial"/>
          <w:b/>
        </w:rPr>
        <w:t>Berufserkundungstage 2024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Sehr geehrte Damen und Herren,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die Realschule Bad Iburg führt ihre Berufserkundungstage in diesem Schuljahr am  </w:t>
      </w:r>
      <w:r>
        <w:rPr>
          <w:rFonts w:cs="Arial" w:ascii="Arial" w:hAnsi="Arial"/>
          <w:b/>
        </w:rPr>
        <w:t>06. und 08. Mai 2024</w:t>
      </w:r>
      <w:r>
        <w:rPr>
          <w:rFonts w:cs="Arial" w:ascii="Arial" w:hAnsi="Arial"/>
        </w:rPr>
        <w:t xml:space="preserve"> durch. Ich möchte mich bei Ihnen ganz herzlich dafür bedanken, dass Sie sich bereit erklärt haben, einen oder gar mehrere Schülerinnen und Schüler unserer Schule für </w:t>
      </w:r>
      <w:r>
        <w:rPr>
          <w:rFonts w:cs="Arial" w:ascii="Arial" w:hAnsi="Arial"/>
          <w:b/>
          <w:bCs/>
        </w:rPr>
        <w:t xml:space="preserve">einen </w:t>
      </w:r>
      <w:r>
        <w:rPr>
          <w:rFonts w:cs="Arial" w:ascii="Arial" w:hAnsi="Arial"/>
          <w:b/>
        </w:rPr>
        <w:t>dieser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beiden</w:t>
      </w:r>
      <w:r>
        <w:rPr>
          <w:rFonts w:cs="Arial" w:ascii="Arial" w:hAnsi="Arial"/>
        </w:rPr>
        <w:t xml:space="preserve"> Tage in Ihrem Betrieb/Haus aufzunehmen.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Unsere Berufserkundungstage sind Teil der schulischen Berufsvorbereitung. Die Schülerinnen und Schüler sollen an zwei einzelnen Tagen in zwei unterschiedlichen Berufen erste Einblicke in die Realität der Arbeitswelt bekommen. </w:t>
      </w:r>
      <w:r>
        <w:rPr>
          <w:rFonts w:cs="Arial" w:ascii="Arial" w:hAnsi="Arial"/>
          <w:b/>
        </w:rPr>
        <w:t>Diese Auseinandersetzung mit der Berufswelt ist eine elementare Entscheidungshilfe bei der Praktikumsplatzwahl im Jahrgang 9.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Es wäre wünschenswert, wenn die Praktikantinnen und Praktikanten deshalb an diesem Berufserkundungstag den Arbeitstag einer Auszubildenden/eines Auszubildenden erleben dürften, </w:t>
      </w:r>
      <w:r>
        <w:rPr>
          <w:rFonts w:cs="Arial" w:ascii="Arial" w:hAnsi="Arial"/>
          <w:b/>
        </w:rPr>
        <w:t>d. h. nach Möglichkeit auch am Nachmittag</w:t>
      </w:r>
      <w:r>
        <w:rPr>
          <w:rFonts w:cs="Arial" w:ascii="Arial" w:hAnsi="Arial"/>
        </w:rPr>
        <w:t xml:space="preserve"> im Betrieb sein könnten.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Die Schülerinnen und Schüler haben einen Praktikumskurzbericht anzufertigen. Ich bitte Sie darum, den Schülerinnen und Schülern dafür benötigte Informationen zur Verfügung zu stellen.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</w:rPr>
        <w:t>Für die Dauer des Betriebspraktikums unterliegen die Schülerinnen und Schüler wie beim Schulbesuch der gesetzlichen Unfallversicherung, sie sind aber auch gegen Haftpflicht- und Sachschäden versichert.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rPr/>
      </w:pPr>
      <w:r>
        <w:rPr>
          <w:rFonts w:cs="Arial" w:ascii="Arial" w:hAnsi="Arial"/>
        </w:rPr>
        <w:t>Mit freundlichen Grüßen</w:t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rPr>
          <w:rFonts w:ascii="Arial" w:hAnsi="Arial" w:cs="Arial"/>
        </w:rPr>
      </w:pPr>
      <w:r>
        <w:rPr>
          <w:rFonts w:cs="Arial" w:ascii="Arial" w:hAnsi="Arial"/>
        </w:rPr>
        <w:t>Sebastian Gottlöber</w:t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rPr/>
      </w:pPr>
      <w:r>
        <w:rPr>
          <w:rFonts w:cs="Arial" w:ascii="Arial" w:hAnsi="Arial"/>
          <w:sz w:val="20"/>
          <w:szCs w:val="20"/>
        </w:rPr>
        <w:t>Fachbereichsleiter AWT/Berufsorientierung</w:t>
      </w:r>
    </w:p>
    <w:sectPr>
      <w:footerReference w:type="default" r:id="rId4"/>
      <w:type w:val="nextPage"/>
      <w:pgSz w:w="11906" w:h="16838"/>
      <w:pgMar w:left="1418" w:right="1418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7.2</w:t>
    </w:r>
  </w:p>
</w:ft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1" w:customStyle="1">
    <w:name w:val="Absatz-Standardschriftart1"/>
    <w:qFormat/>
    <w:rPr/>
  </w:style>
  <w:style w:type="character" w:styleId="SprechblasentextZchn" w:customStyle="1">
    <w:name w:val="Sprechblasentext Zchn"/>
    <w:qFormat/>
    <w:rPr>
      <w:rFonts w:ascii="Tahoma" w:hAnsi="Tahoma" w:cs="Tahoma"/>
      <w:sz w:val="16"/>
      <w:szCs w:val="16"/>
    </w:rPr>
  </w:style>
  <w:style w:type="character" w:styleId="KopfzeileZchn" w:customStyle="1">
    <w:name w:val="Kopfzeile Zchn"/>
    <w:qFormat/>
    <w:rPr>
      <w:sz w:val="24"/>
      <w:szCs w:val="24"/>
    </w:rPr>
  </w:style>
  <w:style w:type="character" w:styleId="FuzeileZchn" w:customStyle="1">
    <w:name w:val="Fußzeile Zchn"/>
    <w:qFormat/>
    <w:rPr>
      <w:sz w:val="24"/>
      <w:szCs w:val="24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DejaVu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KopfundFuzeile">
    <w:name w:val="Kopf- und Fußzeile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ahmeninhalt" w:customStyle="1">
    <w:name w:val="Rahmeninhalt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Collabora_Office/22.05.9.3$Linux_X86_64 LibreOffice_project/0a6a0d78c881c967d52d8fd976eef3c2c79cf609</Application>
  <AppVersion>15.0000</AppVersion>
  <DocSecurity>0</DocSecurity>
  <Pages>1</Pages>
  <Words>202</Words>
  <Characters>1396</Characters>
  <CharactersWithSpaces>1594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2022-01-25T13:24:00Z</dcterms:created>
  <dc:creator>Manfred Winterboer</dc:creator>
  <dc:description/>
  <dc:language>en-US</dc:language>
  <cp:lastModifiedBy/>
  <cp:lastPrinted>2020-02-14T11:40:00Z</cp:lastPrinted>
  <dcterms:modified xsi:type="dcterms:W3CDTF">2023-09-01T07:53:07Z</dcterms:modified>
  <cp:revision>8</cp:revision>
  <dc:subject/>
  <dc:title>Sehr geehrte Damen und Herren,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